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21" w:rsidRPr="003262CC" w:rsidRDefault="00177921" w:rsidP="009C6094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591095146" r:id="rId6"/>
        </w:object>
      </w:r>
    </w:p>
    <w:p w:rsidR="00177921" w:rsidRPr="003262CC" w:rsidRDefault="00177921" w:rsidP="009C6094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177921" w:rsidRPr="003262CC" w:rsidRDefault="00177921" w:rsidP="009C6094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177921" w:rsidRPr="003262CC" w:rsidRDefault="00177921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177921" w:rsidRPr="003262CC" w:rsidRDefault="00177921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177921" w:rsidRPr="003262CC" w:rsidRDefault="00177921" w:rsidP="009C60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177921" w:rsidRPr="003262CC" w:rsidRDefault="00177921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177921" w:rsidRPr="003262CC" w:rsidRDefault="00177921" w:rsidP="009C6094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177921" w:rsidRPr="00060CA0" w:rsidRDefault="00177921" w:rsidP="006504D1">
      <w:pPr>
        <w:rPr>
          <w:sz w:val="28"/>
          <w:szCs w:val="28"/>
          <w:u w:val="single"/>
        </w:rPr>
      </w:pPr>
      <w:r w:rsidRPr="00060CA0">
        <w:rPr>
          <w:sz w:val="28"/>
          <w:szCs w:val="28"/>
        </w:rPr>
        <w:t>19 червня 2018 року 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7</w:t>
      </w:r>
      <w:r w:rsidRPr="00060CA0">
        <w:rPr>
          <w:sz w:val="28"/>
          <w:szCs w:val="28"/>
          <w:u w:val="single"/>
        </w:rPr>
        <w:t xml:space="preserve"> </w:t>
      </w:r>
    </w:p>
    <w:p w:rsidR="00177921" w:rsidRPr="003262CC" w:rsidRDefault="00177921" w:rsidP="009C6094">
      <w:pPr>
        <w:ind w:left="5880"/>
        <w:jc w:val="both"/>
        <w:rPr>
          <w:sz w:val="28"/>
          <w:szCs w:val="28"/>
        </w:rPr>
      </w:pPr>
    </w:p>
    <w:p w:rsidR="00177921" w:rsidRPr="003262CC" w:rsidRDefault="00177921" w:rsidP="006504D1">
      <w:pPr>
        <w:pStyle w:val="NormalWeb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Про </w:t>
      </w:r>
      <w:r>
        <w:rPr>
          <w:sz w:val="28"/>
          <w:szCs w:val="28"/>
        </w:rPr>
        <w:t>внесення змін до П</w:t>
      </w:r>
      <w:r w:rsidRPr="003262CC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3262CC">
        <w:rPr>
          <w:sz w:val="28"/>
          <w:szCs w:val="28"/>
        </w:rPr>
        <w:t xml:space="preserve">  </w:t>
      </w:r>
      <w:r w:rsidRPr="003262CC">
        <w:rPr>
          <w:bCs/>
          <w:sz w:val="28"/>
          <w:szCs w:val="28"/>
        </w:rPr>
        <w:t>фінансової підтримки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</w:t>
      </w:r>
    </w:p>
    <w:p w:rsidR="00177921" w:rsidRPr="003262CC" w:rsidRDefault="00177921" w:rsidP="009C6094">
      <w:pPr>
        <w:jc w:val="both"/>
        <w:rPr>
          <w:sz w:val="28"/>
          <w:szCs w:val="28"/>
        </w:rPr>
      </w:pPr>
    </w:p>
    <w:p w:rsidR="00177921" w:rsidRPr="003262CC" w:rsidRDefault="00177921" w:rsidP="006504D1">
      <w:pPr>
        <w:rPr>
          <w:sz w:val="28"/>
          <w:szCs w:val="28"/>
        </w:rPr>
      </w:pPr>
    </w:p>
    <w:p w:rsidR="00177921" w:rsidRDefault="00177921" w:rsidP="006504D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</w:t>
      </w:r>
      <w:r>
        <w:rPr>
          <w:sz w:val="28"/>
          <w:szCs w:val="28"/>
        </w:rPr>
        <w:t>«</w:t>
      </w:r>
      <w:r w:rsidRPr="003262CC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3262CC">
        <w:rPr>
          <w:sz w:val="28"/>
          <w:szCs w:val="28"/>
        </w:rPr>
        <w:t xml:space="preserve">, Пологівська районна рада Запорізької області  вирішила: </w:t>
      </w:r>
    </w:p>
    <w:p w:rsidR="00177921" w:rsidRDefault="00177921" w:rsidP="006504D1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177921" w:rsidRDefault="00177921" w:rsidP="006504D1">
      <w:pPr>
        <w:pStyle w:val="BodyText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C6094">
        <w:rPr>
          <w:sz w:val="28"/>
          <w:szCs w:val="28"/>
        </w:rPr>
        <w:t xml:space="preserve">Внести зміни до районної </w:t>
      </w:r>
      <w:r>
        <w:rPr>
          <w:sz w:val="28"/>
          <w:szCs w:val="28"/>
        </w:rPr>
        <w:t>П</w:t>
      </w:r>
      <w:r w:rsidRPr="003262CC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3262CC">
        <w:rPr>
          <w:sz w:val="28"/>
          <w:szCs w:val="28"/>
        </w:rPr>
        <w:t xml:space="preserve">  </w:t>
      </w:r>
      <w:r w:rsidRPr="003262CC">
        <w:rPr>
          <w:bCs/>
          <w:sz w:val="28"/>
          <w:szCs w:val="28"/>
        </w:rPr>
        <w:t>фінансової підтримки  комунальних підприємств та здійснення</w:t>
      </w:r>
      <w:r w:rsidRPr="003262CC">
        <w:rPr>
          <w:sz w:val="28"/>
          <w:szCs w:val="28"/>
        </w:rPr>
        <w:t xml:space="preserve"> </w:t>
      </w:r>
      <w:r w:rsidRPr="003262CC">
        <w:rPr>
          <w:bCs/>
          <w:sz w:val="28"/>
          <w:szCs w:val="28"/>
        </w:rPr>
        <w:t>внесків до їх статутних фондів на 2018–2020 роки</w:t>
      </w:r>
      <w:r>
        <w:rPr>
          <w:bCs/>
          <w:sz w:val="28"/>
          <w:szCs w:val="28"/>
        </w:rPr>
        <w:t>,</w:t>
      </w:r>
      <w:r w:rsidRPr="009C6094">
        <w:rPr>
          <w:sz w:val="28"/>
          <w:szCs w:val="28"/>
        </w:rPr>
        <w:t xml:space="preserve"> яка затверджена рішенням рай</w:t>
      </w:r>
      <w:r>
        <w:rPr>
          <w:sz w:val="28"/>
          <w:szCs w:val="28"/>
        </w:rPr>
        <w:t xml:space="preserve">онної ради від 05.04.2018                </w:t>
      </w:r>
      <w:r w:rsidRPr="009C6094">
        <w:rPr>
          <w:sz w:val="28"/>
          <w:szCs w:val="28"/>
        </w:rPr>
        <w:t xml:space="preserve">№ </w:t>
      </w:r>
      <w:r>
        <w:rPr>
          <w:sz w:val="28"/>
          <w:szCs w:val="28"/>
        </w:rPr>
        <w:t>21 (далі – Програма), а саме змінити назву Програми на «Поповнення статутних капіталів комунальних підприємств на 2018 2020 роки» та затвердити її в новій редакції.</w:t>
      </w:r>
    </w:p>
    <w:p w:rsidR="00177921" w:rsidRPr="009C6094" w:rsidRDefault="00177921" w:rsidP="006504D1">
      <w:pPr>
        <w:pStyle w:val="BodyText2"/>
        <w:spacing w:after="0" w:line="240" w:lineRule="auto"/>
        <w:ind w:firstLine="708"/>
        <w:jc w:val="both"/>
        <w:rPr>
          <w:sz w:val="28"/>
          <w:szCs w:val="28"/>
        </w:rPr>
      </w:pPr>
    </w:p>
    <w:p w:rsidR="00177921" w:rsidRPr="009C6094" w:rsidRDefault="00177921" w:rsidP="006504D1">
      <w:pPr>
        <w:pStyle w:val="BodyText2"/>
        <w:spacing w:after="0" w:line="240" w:lineRule="auto"/>
        <w:ind w:firstLine="708"/>
        <w:jc w:val="both"/>
        <w:rPr>
          <w:rStyle w:val="Strong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C6094">
        <w:rPr>
          <w:sz w:val="28"/>
          <w:szCs w:val="28"/>
        </w:rPr>
        <w:t>Контроль за виконанням рішення покласти</w:t>
      </w:r>
      <w:r>
        <w:rPr>
          <w:sz w:val="28"/>
          <w:szCs w:val="28"/>
        </w:rPr>
        <w:t xml:space="preserve"> на </w:t>
      </w:r>
      <w:r w:rsidRPr="009C6094">
        <w:rPr>
          <w:sz w:val="28"/>
          <w:szCs w:val="28"/>
        </w:rPr>
        <w:t>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177921" w:rsidRDefault="00177921" w:rsidP="006504D1"/>
    <w:p w:rsidR="00177921" w:rsidRDefault="00177921" w:rsidP="006504D1"/>
    <w:p w:rsidR="00177921" w:rsidRDefault="00177921" w:rsidP="006504D1"/>
    <w:p w:rsidR="00177921" w:rsidRDefault="00177921" w:rsidP="006504D1">
      <w:pPr>
        <w:rPr>
          <w:sz w:val="28"/>
          <w:szCs w:val="28"/>
        </w:rPr>
      </w:pPr>
      <w:r w:rsidRPr="00D51192">
        <w:rPr>
          <w:sz w:val="28"/>
          <w:szCs w:val="28"/>
        </w:rPr>
        <w:t xml:space="preserve">Заступник голови ради                                                                 </w:t>
      </w:r>
      <w:r>
        <w:rPr>
          <w:sz w:val="28"/>
          <w:szCs w:val="28"/>
        </w:rPr>
        <w:t xml:space="preserve">     </w:t>
      </w:r>
      <w:r w:rsidRPr="00D51192">
        <w:rPr>
          <w:sz w:val="28"/>
          <w:szCs w:val="28"/>
        </w:rPr>
        <w:t xml:space="preserve">І.О.Шевченко </w:t>
      </w:r>
    </w:p>
    <w:p w:rsidR="00177921" w:rsidRDefault="00177921" w:rsidP="009C6094">
      <w:pPr>
        <w:rPr>
          <w:sz w:val="28"/>
          <w:szCs w:val="28"/>
        </w:rPr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jc w:val="both"/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right"/>
        <w:rPr>
          <w:sz w:val="28"/>
          <w:szCs w:val="28"/>
        </w:rPr>
      </w:pPr>
      <w:r w:rsidRPr="003262CC">
        <w:rPr>
          <w:sz w:val="28"/>
          <w:szCs w:val="28"/>
        </w:rPr>
        <w:tab/>
        <w:t>ЗАТВЕРДЖЕНО</w:t>
      </w:r>
    </w:p>
    <w:p w:rsidR="00177921" w:rsidRPr="003262CC" w:rsidRDefault="00177921" w:rsidP="00123E97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                                          рішення районної ради</w:t>
      </w:r>
    </w:p>
    <w:p w:rsidR="00177921" w:rsidRPr="003262CC" w:rsidRDefault="00177921" w:rsidP="00123E97">
      <w:pPr>
        <w:jc w:val="right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 від ___________ №____</w:t>
      </w: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both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32"/>
          <w:szCs w:val="32"/>
        </w:rPr>
      </w:pPr>
      <w:r w:rsidRPr="003262CC">
        <w:rPr>
          <w:b/>
          <w:sz w:val="32"/>
          <w:szCs w:val="32"/>
        </w:rPr>
        <w:t>ПРОГРАМА</w:t>
      </w:r>
    </w:p>
    <w:p w:rsidR="00177921" w:rsidRDefault="00177921" w:rsidP="00123E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поповнення</w:t>
      </w:r>
      <w:r w:rsidRPr="003262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статутних капіталів </w:t>
      </w:r>
      <w:r w:rsidRPr="003262CC">
        <w:rPr>
          <w:b/>
          <w:sz w:val="28"/>
          <w:szCs w:val="28"/>
        </w:rPr>
        <w:t>комунальних п</w:t>
      </w:r>
      <w:r>
        <w:rPr>
          <w:b/>
          <w:sz w:val="28"/>
          <w:szCs w:val="28"/>
        </w:rPr>
        <w:t>ідприємств</w:t>
      </w:r>
    </w:p>
    <w:p w:rsidR="00177921" w:rsidRPr="003262CC" w:rsidRDefault="00177921" w:rsidP="00123E97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на 2018-2020 роки</w:t>
      </w:r>
      <w:r w:rsidRPr="003262CC">
        <w:rPr>
          <w:b/>
          <w:sz w:val="32"/>
          <w:szCs w:val="32"/>
        </w:rPr>
        <w:t xml:space="preserve"> </w:t>
      </w:r>
    </w:p>
    <w:p w:rsidR="00177921" w:rsidRPr="003262CC" w:rsidRDefault="00177921" w:rsidP="00123E97">
      <w:pPr>
        <w:jc w:val="center"/>
        <w:rPr>
          <w:b/>
          <w:sz w:val="32"/>
          <w:szCs w:val="32"/>
        </w:rPr>
      </w:pPr>
    </w:p>
    <w:p w:rsidR="00177921" w:rsidRPr="003262CC" w:rsidRDefault="00177921" w:rsidP="00123E97">
      <w:pPr>
        <w:jc w:val="center"/>
        <w:rPr>
          <w:b/>
          <w:sz w:val="32"/>
          <w:szCs w:val="32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м. Пологи</w:t>
      </w: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2018 рік</w:t>
      </w: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both"/>
        <w:rPr>
          <w:b/>
          <w:sz w:val="28"/>
          <w:szCs w:val="28"/>
        </w:rPr>
      </w:pPr>
    </w:p>
    <w:p w:rsidR="00177921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b/>
          <w:bCs/>
          <w:sz w:val="28"/>
          <w:szCs w:val="28"/>
        </w:rPr>
      </w:pPr>
      <w:r w:rsidRPr="003262CC">
        <w:rPr>
          <w:b/>
          <w:bCs/>
          <w:sz w:val="28"/>
          <w:szCs w:val="28"/>
        </w:rPr>
        <w:t>1.Загальні положення.</w:t>
      </w:r>
    </w:p>
    <w:p w:rsidR="00177921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b/>
          <w:bCs/>
          <w:sz w:val="28"/>
          <w:szCs w:val="28"/>
        </w:rPr>
      </w:pPr>
    </w:p>
    <w:p w:rsidR="00177921" w:rsidRPr="001947C8" w:rsidRDefault="00177921" w:rsidP="001947C8">
      <w:pPr>
        <w:jc w:val="both"/>
        <w:rPr>
          <w:b/>
          <w:sz w:val="32"/>
          <w:szCs w:val="32"/>
        </w:rPr>
      </w:pPr>
      <w:r w:rsidRPr="00AD4288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а </w:t>
      </w:r>
      <w:r w:rsidRPr="001947C8">
        <w:rPr>
          <w:sz w:val="28"/>
          <w:szCs w:val="28"/>
        </w:rPr>
        <w:t>фінансової підтримки комунальних підприємств та здійснення внесків до їх статутних фондів на 2018 – 2020 роки</w:t>
      </w:r>
      <w:r w:rsidRPr="003262CC">
        <w:rPr>
          <w:b/>
          <w:sz w:val="32"/>
          <w:szCs w:val="32"/>
        </w:rPr>
        <w:t xml:space="preserve"> </w:t>
      </w:r>
      <w:r w:rsidRPr="00AD4288">
        <w:rPr>
          <w:sz w:val="28"/>
          <w:szCs w:val="28"/>
        </w:rPr>
        <w:t xml:space="preserve">(далі – Програма), </w:t>
      </w:r>
      <w:r>
        <w:rPr>
          <w:sz w:val="28"/>
          <w:szCs w:val="28"/>
        </w:rPr>
        <w:t xml:space="preserve">розроблена відповідно </w:t>
      </w:r>
      <w:r w:rsidRPr="0054054F">
        <w:rPr>
          <w:sz w:val="28"/>
          <w:szCs w:val="28"/>
        </w:rPr>
        <w:t>Закону України «Про місцеве самоврядування в Україні», Господарського кодексу України</w:t>
      </w:r>
      <w:r>
        <w:rPr>
          <w:sz w:val="28"/>
          <w:szCs w:val="28"/>
        </w:rPr>
        <w:t xml:space="preserve"> та</w:t>
      </w:r>
      <w:r w:rsidRPr="0054054F">
        <w:rPr>
          <w:sz w:val="28"/>
          <w:szCs w:val="28"/>
        </w:rPr>
        <w:t xml:space="preserve"> Бюджетного кодексу України</w:t>
      </w:r>
      <w:r>
        <w:rPr>
          <w:sz w:val="28"/>
          <w:szCs w:val="28"/>
        </w:rPr>
        <w:t>.</w:t>
      </w:r>
    </w:p>
    <w:p w:rsidR="00177921" w:rsidRDefault="00177921" w:rsidP="001947C8">
      <w:pPr>
        <w:ind w:firstLine="708"/>
        <w:jc w:val="both"/>
        <w:rPr>
          <w:sz w:val="28"/>
          <w:szCs w:val="28"/>
        </w:rPr>
      </w:pPr>
      <w:r w:rsidRPr="0054054F">
        <w:rPr>
          <w:sz w:val="28"/>
          <w:szCs w:val="28"/>
        </w:rPr>
        <w:t xml:space="preserve">За своєю суттю внесок у статутний капітал – це є інвестиція власника у своє підприємство з метою забезпечення виконання статутної діяльності та підвищення якості послуг. Під статутною діяльністю в даному випадку слід розуміти основну діяльність підприємства з метою здійснення якої воно створене і здійснення якої передбачено її статутом. Внесок у статутний капітал комунального підприємства є інвестицією і належить до капітальних видатків відповідного місцевого бюджету. 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177921" w:rsidRPr="003262CC" w:rsidRDefault="00177921" w:rsidP="00123E97">
      <w:pPr>
        <w:ind w:firstLine="708"/>
        <w:jc w:val="both"/>
      </w:pPr>
    </w:p>
    <w:p w:rsidR="00177921" w:rsidRPr="003262CC" w:rsidRDefault="00177921" w:rsidP="00123E97">
      <w:pPr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Для забезпечення виконання завдань, передбачених в установчих документах, комунальні підприємства нерідко потребують залучення додаткового фінансування, яке сприятиме більш ефективному використанню комунального майна, оновленню виробничих потужностей, зміцненню матеріально-те</w:t>
      </w:r>
      <w:r>
        <w:rPr>
          <w:sz w:val="28"/>
          <w:szCs w:val="28"/>
        </w:rPr>
        <w:t>хнічної бази підприємств</w:t>
      </w:r>
      <w:r w:rsidRPr="003262CC">
        <w:rPr>
          <w:sz w:val="28"/>
          <w:szCs w:val="28"/>
        </w:rPr>
        <w:t xml:space="preserve">. </w:t>
      </w: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</w:p>
    <w:p w:rsidR="00177921" w:rsidRPr="003262CC" w:rsidRDefault="00177921" w:rsidP="00123E97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3. Визначення мети Програми</w:t>
      </w:r>
    </w:p>
    <w:p w:rsidR="00177921" w:rsidRPr="003262CC" w:rsidRDefault="00177921" w:rsidP="00123E97">
      <w:pPr>
        <w:jc w:val="both"/>
        <w:rPr>
          <w:b/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Основною метою Програми - є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</w:t>
      </w:r>
      <w:r>
        <w:rPr>
          <w:sz w:val="28"/>
          <w:szCs w:val="28"/>
        </w:rPr>
        <w:t>нь</w:t>
      </w:r>
      <w:r w:rsidRPr="003262CC">
        <w:rPr>
          <w:sz w:val="28"/>
          <w:szCs w:val="28"/>
        </w:rPr>
        <w:t xml:space="preserve">, забезпечення надійності та безпеки експлуатації будівель, споруд та інженерних мереж шляхом фінансової підтримки господарських суб’єктів. 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4. Обґрунтування шляхів і способів розв’язання проблеми.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Надання фінансової підтримки комунальних підприємств буде здійснюватись двома напрямками: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1) наданн</w:t>
      </w:r>
      <w:r>
        <w:rPr>
          <w:sz w:val="28"/>
          <w:szCs w:val="28"/>
        </w:rPr>
        <w:t>я фінансової допомоги на капітальні</w:t>
      </w:r>
      <w:r w:rsidRPr="003262CC">
        <w:rPr>
          <w:sz w:val="28"/>
          <w:szCs w:val="28"/>
        </w:rPr>
        <w:t xml:space="preserve"> видатки комунальних підприємств за рахунок коштів бюджету розвитку районного  бюджету;</w:t>
      </w:r>
    </w:p>
    <w:p w:rsidR="00177921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2) здій</w:t>
      </w:r>
      <w:r>
        <w:rPr>
          <w:sz w:val="28"/>
          <w:szCs w:val="28"/>
        </w:rPr>
        <w:t xml:space="preserve">снення внесків до статутного капіталу </w:t>
      </w:r>
      <w:r w:rsidRPr="003262CC">
        <w:rPr>
          <w:sz w:val="28"/>
          <w:szCs w:val="28"/>
        </w:rPr>
        <w:t xml:space="preserve"> комунальних підприємств за рахунок бюд</w:t>
      </w:r>
      <w:r>
        <w:rPr>
          <w:sz w:val="28"/>
          <w:szCs w:val="28"/>
        </w:rPr>
        <w:t xml:space="preserve">жету розвитку районного бюджету для стабілізації фінансового стану підприємств. 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 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  <w:lang w:val="ru-RU"/>
        </w:rPr>
        <w:t xml:space="preserve"> </w:t>
      </w:r>
      <w:r w:rsidRPr="003262CC">
        <w:rPr>
          <w:b/>
          <w:bCs/>
          <w:sz w:val="28"/>
          <w:szCs w:val="28"/>
        </w:rPr>
        <w:t>Основні завдання Програми.</w:t>
      </w:r>
    </w:p>
    <w:p w:rsidR="00177921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5.1.Програмою визначено такі основні завдання на виконання яких буде надаватися фінансова допомога: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проведення капітального ремонту, реконструкції та будівництва;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матеріалів для забезпечення надійності та безпечності експлуатації інженерних мереж 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подолання наслідків стихії, надзвичайних ситуацій та аварій.</w:t>
      </w:r>
    </w:p>
    <w:p w:rsidR="00177921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5.2. Здійснення внесків</w:t>
      </w:r>
      <w:r>
        <w:rPr>
          <w:sz w:val="28"/>
          <w:szCs w:val="28"/>
        </w:rPr>
        <w:t xml:space="preserve"> до статутних капіталів</w:t>
      </w:r>
      <w:r w:rsidRPr="003262CC">
        <w:rPr>
          <w:sz w:val="28"/>
          <w:szCs w:val="28"/>
        </w:rPr>
        <w:t xml:space="preserve"> комунальних підприємств буде проводитись на такі основні завдання: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    виготовлення проектно-кошторисної документації на капітальний ремонт, реконструкцію та будівництво;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зміцнення матеріальної-технічної бази підприємств;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техніки, обладнання запчастин для забезпечення го</w:t>
      </w:r>
      <w:r>
        <w:rPr>
          <w:sz w:val="28"/>
          <w:szCs w:val="28"/>
        </w:rPr>
        <w:t>сподарських потреб підприємств;</w:t>
      </w:r>
    </w:p>
    <w:p w:rsidR="00177921" w:rsidRPr="003262CC" w:rsidRDefault="00177921" w:rsidP="001947C8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     придбання основних засобів для проведення невідкладних та аварійних робіт, подолання наслідків надзвичайних ситуацій;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     проведення інших видатків, які належать до капітальних витрат.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  <w:lang w:val="ru-RU"/>
        </w:rPr>
        <w:t xml:space="preserve"> </w:t>
      </w:r>
      <w:r w:rsidRPr="003262CC">
        <w:rPr>
          <w:b/>
          <w:bCs/>
          <w:sz w:val="28"/>
          <w:szCs w:val="28"/>
        </w:rPr>
        <w:t>Організація реалізації Програми та здійснення контролю за її виконанням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3262CC">
        <w:rPr>
          <w:sz w:val="28"/>
          <w:szCs w:val="28"/>
        </w:rPr>
        <w:t>Реалізація програми покладається на Пологівс</w:t>
      </w:r>
      <w:r>
        <w:rPr>
          <w:sz w:val="28"/>
          <w:szCs w:val="28"/>
        </w:rPr>
        <w:t xml:space="preserve">ьку районну раду Запорізької області </w:t>
      </w:r>
      <w:r w:rsidRPr="003262CC">
        <w:rPr>
          <w:sz w:val="28"/>
          <w:szCs w:val="28"/>
        </w:rPr>
        <w:t xml:space="preserve"> у партнерстві з комунальними підприємствами. У випадку необхідності корегування даної Програми відповідні зміни до неї вносяться рішенням Пологівської районної ради Запорізької області.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3262CC">
        <w:rPr>
          <w:sz w:val="28"/>
          <w:szCs w:val="28"/>
        </w:rPr>
        <w:t>Безпосередній контроль за виконанням завдань програми здійснює відповідний виконавець, а за цільовим та ефективним використанням коштів – Пологівська</w:t>
      </w:r>
      <w:r>
        <w:rPr>
          <w:sz w:val="28"/>
          <w:szCs w:val="28"/>
        </w:rPr>
        <w:t xml:space="preserve"> районна рада Запорізької області </w:t>
      </w:r>
      <w:r w:rsidRPr="003262CC">
        <w:rPr>
          <w:sz w:val="28"/>
          <w:szCs w:val="28"/>
        </w:rPr>
        <w:t>та постійна комісія районної ради з питань  промислової політики, бюджету та управління об’єктами спільної власності територіальних громад 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 xml:space="preserve"> </w:t>
      </w:r>
      <w:r w:rsidRPr="003262CC">
        <w:rPr>
          <w:b/>
          <w:bCs/>
          <w:sz w:val="28"/>
          <w:szCs w:val="28"/>
        </w:rPr>
        <w:t>Фінансова забезпеченість Програми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Фінансування Програми здійснюється за умови затвердження бюджетних призначень на її виконання рішенням про районний бюджет на відповідний рік (рішенням про внесення змін до районного бюджету на відповідний рік) згідно з розписом бюджету.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Головним розпорядником коштів для</w:t>
      </w:r>
      <w:r w:rsidRPr="003262CC">
        <w:rPr>
          <w:sz w:val="28"/>
          <w:szCs w:val="28"/>
        </w:rPr>
        <w:t xml:space="preserve"> виконання Програми є Пологівськ</w:t>
      </w:r>
      <w:r>
        <w:rPr>
          <w:sz w:val="28"/>
          <w:szCs w:val="28"/>
        </w:rPr>
        <w:t>а районна рада Запорізької області</w:t>
      </w:r>
      <w:r w:rsidRPr="003262CC">
        <w:rPr>
          <w:sz w:val="28"/>
          <w:szCs w:val="28"/>
        </w:rPr>
        <w:t>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Обсяги фінансування Програми додаються, протягом року сума може бути скорегована.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center"/>
        <w:rPr>
          <w:sz w:val="28"/>
          <w:szCs w:val="28"/>
        </w:rPr>
      </w:pPr>
      <w:r w:rsidRPr="003262CC"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 xml:space="preserve"> </w:t>
      </w:r>
      <w:r w:rsidRPr="003262CC">
        <w:rPr>
          <w:b/>
          <w:bCs/>
          <w:sz w:val="28"/>
          <w:szCs w:val="28"/>
        </w:rPr>
        <w:t>Очікувані результати виконання Програми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firstLine="708"/>
        <w:rPr>
          <w:sz w:val="28"/>
          <w:szCs w:val="28"/>
        </w:rPr>
      </w:pPr>
      <w:r w:rsidRPr="003262CC">
        <w:rPr>
          <w:sz w:val="28"/>
          <w:szCs w:val="28"/>
        </w:rPr>
        <w:t>Виконання Програми дасть можливість забезпечити: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стабільну роботу комунальних підприємств відповідно до  їх функціональних призначень щодо надання послуг жителям Пологівського району;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збільшення обсягів  виробництва та надання послуг за рахунок зміцнення матеріально-технічної бази підприємств, придбання техніки;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>- зменшення енерговитрат за рахунок встановлення енергозберігаючого обладнання;</w:t>
      </w: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rPr>
          <w:sz w:val="28"/>
          <w:szCs w:val="28"/>
        </w:rPr>
      </w:pPr>
      <w:r w:rsidRPr="003262CC">
        <w:rPr>
          <w:sz w:val="28"/>
          <w:szCs w:val="28"/>
        </w:rPr>
        <w:t>- покращення якості послуг.</w:t>
      </w: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177921" w:rsidRPr="003262CC" w:rsidRDefault="00177921" w:rsidP="00123E97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262CC">
        <w:rPr>
          <w:sz w:val="28"/>
          <w:szCs w:val="28"/>
        </w:rPr>
        <w:t xml:space="preserve">Додаток </w:t>
      </w:r>
    </w:p>
    <w:p w:rsidR="00177921" w:rsidRPr="003262CC" w:rsidRDefault="00177921" w:rsidP="009C6094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 xml:space="preserve">до  рішення районної ради </w:t>
      </w:r>
    </w:p>
    <w:p w:rsidR="00177921" w:rsidRPr="003262CC" w:rsidRDefault="00177921" w:rsidP="009C6094">
      <w:pPr>
        <w:jc w:val="both"/>
        <w:rPr>
          <w:sz w:val="28"/>
          <w:szCs w:val="28"/>
        </w:rPr>
      </w:pP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</w:r>
      <w:r w:rsidRPr="003262CC">
        <w:rPr>
          <w:sz w:val="28"/>
          <w:szCs w:val="28"/>
        </w:rPr>
        <w:tab/>
        <w:t>___________ № _____</w:t>
      </w:r>
    </w:p>
    <w:p w:rsidR="00177921" w:rsidRPr="003262CC" w:rsidRDefault="00177921" w:rsidP="009C6094">
      <w:pPr>
        <w:jc w:val="both"/>
        <w:rPr>
          <w:sz w:val="28"/>
          <w:szCs w:val="28"/>
        </w:rPr>
      </w:pPr>
    </w:p>
    <w:p w:rsidR="00177921" w:rsidRPr="003262CC" w:rsidRDefault="00177921" w:rsidP="009C6094">
      <w:pPr>
        <w:jc w:val="center"/>
        <w:rPr>
          <w:b/>
          <w:sz w:val="28"/>
          <w:szCs w:val="28"/>
        </w:rPr>
      </w:pPr>
      <w:r w:rsidRPr="003262CC">
        <w:rPr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177921" w:rsidRPr="003262CC" w:rsidRDefault="00177921" w:rsidP="009C6094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"/>
        <w:gridCol w:w="4248"/>
        <w:gridCol w:w="2335"/>
        <w:gridCol w:w="2334"/>
      </w:tblGrid>
      <w:tr w:rsidR="00177921" w:rsidRPr="003262CC" w:rsidTr="004D03BB">
        <w:tc>
          <w:tcPr>
            <w:tcW w:w="427" w:type="dxa"/>
          </w:tcPr>
          <w:p w:rsidR="00177921" w:rsidRPr="003262CC" w:rsidRDefault="00177921" w:rsidP="004D03BB">
            <w:pPr>
              <w:jc w:val="both"/>
            </w:pPr>
            <w:r w:rsidRPr="003262CC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248" w:type="dxa"/>
          </w:tcPr>
          <w:p w:rsidR="00177921" w:rsidRPr="003262CC" w:rsidRDefault="00177921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Найменування заходу</w:t>
            </w:r>
          </w:p>
        </w:tc>
        <w:tc>
          <w:tcPr>
            <w:tcW w:w="2335" w:type="dxa"/>
          </w:tcPr>
          <w:p w:rsidR="00177921" w:rsidRPr="003262CC" w:rsidRDefault="00177921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виконавець</w:t>
            </w:r>
          </w:p>
        </w:tc>
        <w:tc>
          <w:tcPr>
            <w:tcW w:w="2334" w:type="dxa"/>
          </w:tcPr>
          <w:p w:rsidR="00177921" w:rsidRPr="003262CC" w:rsidRDefault="00177921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2018 рік</w:t>
            </w:r>
          </w:p>
        </w:tc>
      </w:tr>
      <w:tr w:rsidR="00177921" w:rsidRPr="003262CC" w:rsidTr="004D03BB">
        <w:tc>
          <w:tcPr>
            <w:tcW w:w="427" w:type="dxa"/>
          </w:tcPr>
          <w:p w:rsidR="00177921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Pr="003262CC" w:rsidRDefault="00177921" w:rsidP="004D03BB">
            <w:pPr>
              <w:jc w:val="both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1.</w:t>
            </w:r>
          </w:p>
        </w:tc>
        <w:tc>
          <w:tcPr>
            <w:tcW w:w="4248" w:type="dxa"/>
          </w:tcPr>
          <w:p w:rsidR="00177921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Pr="003262CC" w:rsidRDefault="00177921" w:rsidP="009C60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Збільшення статутного капіталу </w:t>
            </w:r>
            <w:r w:rsidRPr="003262CC">
              <w:rPr>
                <w:sz w:val="28"/>
                <w:szCs w:val="28"/>
              </w:rPr>
              <w:t>КП «Пологівська друкарня» Пологівської рай</w:t>
            </w:r>
            <w:r>
              <w:rPr>
                <w:sz w:val="28"/>
                <w:szCs w:val="28"/>
              </w:rPr>
              <w:t>онної ради Запорізької області</w:t>
            </w:r>
          </w:p>
        </w:tc>
        <w:tc>
          <w:tcPr>
            <w:tcW w:w="2335" w:type="dxa"/>
          </w:tcPr>
          <w:p w:rsidR="00177921" w:rsidRPr="003262CC" w:rsidRDefault="00177921" w:rsidP="004D03BB">
            <w:pPr>
              <w:jc w:val="center"/>
              <w:rPr>
                <w:sz w:val="28"/>
                <w:szCs w:val="28"/>
              </w:rPr>
            </w:pPr>
          </w:p>
          <w:p w:rsidR="00177921" w:rsidRPr="003262CC" w:rsidRDefault="00177921" w:rsidP="004D03BB">
            <w:pPr>
              <w:jc w:val="center"/>
              <w:rPr>
                <w:b/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177921" w:rsidRPr="003262CC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Pr="003262CC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Pr="003262CC" w:rsidRDefault="00177921" w:rsidP="004D03BB">
            <w:pPr>
              <w:jc w:val="both"/>
              <w:rPr>
                <w:sz w:val="28"/>
                <w:szCs w:val="28"/>
              </w:rPr>
            </w:pPr>
          </w:p>
          <w:p w:rsidR="00177921" w:rsidRPr="003262CC" w:rsidRDefault="00177921" w:rsidP="004D03BB">
            <w:pPr>
              <w:jc w:val="center"/>
              <w:rPr>
                <w:sz w:val="28"/>
                <w:szCs w:val="28"/>
              </w:rPr>
            </w:pPr>
            <w:r w:rsidRPr="003262CC">
              <w:rPr>
                <w:sz w:val="28"/>
                <w:szCs w:val="28"/>
              </w:rPr>
              <w:t>49 000 грн.</w:t>
            </w:r>
          </w:p>
        </w:tc>
      </w:tr>
    </w:tbl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p w:rsidR="00177921" w:rsidRDefault="00177921" w:rsidP="009C6094">
      <w:pPr>
        <w:spacing w:line="300" w:lineRule="exact"/>
        <w:jc w:val="both"/>
        <w:rPr>
          <w:sz w:val="28"/>
          <w:szCs w:val="28"/>
        </w:rPr>
      </w:pPr>
    </w:p>
    <w:sectPr w:rsidR="00177921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78D0"/>
    <w:multiLevelType w:val="multilevel"/>
    <w:tmpl w:val="F872EF14"/>
    <w:lvl w:ilvl="0">
      <w:start w:val="1"/>
      <w:numFmt w:val="decimal"/>
      <w:lvlText w:val="%1."/>
      <w:lvlJc w:val="left"/>
      <w:pPr>
        <w:ind w:left="1834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094"/>
    <w:rsid w:val="00006A13"/>
    <w:rsid w:val="00057746"/>
    <w:rsid w:val="00060CA0"/>
    <w:rsid w:val="000B0EFF"/>
    <w:rsid w:val="000C769B"/>
    <w:rsid w:val="000F4E8E"/>
    <w:rsid w:val="00105E28"/>
    <w:rsid w:val="00123E97"/>
    <w:rsid w:val="00132285"/>
    <w:rsid w:val="0017349C"/>
    <w:rsid w:val="00177921"/>
    <w:rsid w:val="001947C8"/>
    <w:rsid w:val="00196BC0"/>
    <w:rsid w:val="001D663C"/>
    <w:rsid w:val="00262505"/>
    <w:rsid w:val="002717C8"/>
    <w:rsid w:val="00297DCF"/>
    <w:rsid w:val="003262CC"/>
    <w:rsid w:val="00380D8D"/>
    <w:rsid w:val="0038462E"/>
    <w:rsid w:val="003F7F3C"/>
    <w:rsid w:val="00453553"/>
    <w:rsid w:val="00462BF5"/>
    <w:rsid w:val="004D03BB"/>
    <w:rsid w:val="005077ED"/>
    <w:rsid w:val="00511BDC"/>
    <w:rsid w:val="0054054F"/>
    <w:rsid w:val="005449DB"/>
    <w:rsid w:val="00572A8F"/>
    <w:rsid w:val="005B6ACC"/>
    <w:rsid w:val="006504D1"/>
    <w:rsid w:val="00680541"/>
    <w:rsid w:val="006C20EB"/>
    <w:rsid w:val="006E15C3"/>
    <w:rsid w:val="00710572"/>
    <w:rsid w:val="0073129D"/>
    <w:rsid w:val="007E75D1"/>
    <w:rsid w:val="007F09B6"/>
    <w:rsid w:val="00814A01"/>
    <w:rsid w:val="00864FD9"/>
    <w:rsid w:val="008B188A"/>
    <w:rsid w:val="008D460A"/>
    <w:rsid w:val="0090715C"/>
    <w:rsid w:val="009603C4"/>
    <w:rsid w:val="00964EF9"/>
    <w:rsid w:val="009A100E"/>
    <w:rsid w:val="009B51ED"/>
    <w:rsid w:val="009C6094"/>
    <w:rsid w:val="00A2504F"/>
    <w:rsid w:val="00A7798F"/>
    <w:rsid w:val="00AD4288"/>
    <w:rsid w:val="00AF47CE"/>
    <w:rsid w:val="00B105B7"/>
    <w:rsid w:val="00B32D33"/>
    <w:rsid w:val="00B531FB"/>
    <w:rsid w:val="00BC4EC6"/>
    <w:rsid w:val="00C5262D"/>
    <w:rsid w:val="00C5489B"/>
    <w:rsid w:val="00C71780"/>
    <w:rsid w:val="00C745C6"/>
    <w:rsid w:val="00C7656F"/>
    <w:rsid w:val="00CF20A0"/>
    <w:rsid w:val="00CF4522"/>
    <w:rsid w:val="00D152DE"/>
    <w:rsid w:val="00D51192"/>
    <w:rsid w:val="00D7124D"/>
    <w:rsid w:val="00E25586"/>
    <w:rsid w:val="00E270B8"/>
    <w:rsid w:val="00E8263A"/>
    <w:rsid w:val="00EB2F9A"/>
    <w:rsid w:val="00EB332F"/>
    <w:rsid w:val="00ED73FD"/>
    <w:rsid w:val="00F01A5D"/>
    <w:rsid w:val="00F75AF3"/>
    <w:rsid w:val="00FD4620"/>
    <w:rsid w:val="00FE0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094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322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9C6094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C6094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C609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2285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6094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C6094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C6094"/>
    <w:rPr>
      <w:rFonts w:ascii="Cambria" w:hAnsi="Cambria" w:cs="Times New Roman"/>
      <w:b/>
      <w:bCs/>
      <w:i/>
      <w:iCs/>
      <w:color w:val="4F81BD"/>
      <w:lang w:val="uk-UA"/>
    </w:rPr>
  </w:style>
  <w:style w:type="paragraph" w:styleId="BodyText">
    <w:name w:val="Body Text"/>
    <w:basedOn w:val="Normal"/>
    <w:link w:val="BodyTextChar"/>
    <w:uiPriority w:val="99"/>
    <w:rsid w:val="009C6094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C6094"/>
    <w:rPr>
      <w:rFonts w:ascii="Times New Roman" w:hAnsi="Times New Roman" w:cs="Times New Roman"/>
      <w:sz w:val="24"/>
      <w:szCs w:val="24"/>
      <w:lang w:val="uk-UA" w:eastAsia="zh-CN"/>
    </w:rPr>
  </w:style>
  <w:style w:type="paragraph" w:styleId="NormalWeb">
    <w:name w:val="Normal (Web)"/>
    <w:basedOn w:val="Normal"/>
    <w:uiPriority w:val="99"/>
    <w:rsid w:val="009C6094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rsid w:val="009C60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C6094"/>
    <w:rPr>
      <w:rFonts w:ascii="Times New Roman" w:hAnsi="Times New Roman" w:cs="Times New Roman"/>
      <w:sz w:val="24"/>
      <w:szCs w:val="24"/>
      <w:lang w:val="uk-UA" w:eastAsia="ru-RU"/>
    </w:rPr>
  </w:style>
  <w:style w:type="character" w:styleId="Strong">
    <w:name w:val="Strong"/>
    <w:basedOn w:val="DefaultParagraphFont"/>
    <w:uiPriority w:val="99"/>
    <w:qFormat/>
    <w:rsid w:val="009C6094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511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192"/>
    <w:rPr>
      <w:rFonts w:ascii="Segoe UI" w:hAnsi="Segoe UI" w:cs="Segoe UI"/>
      <w:sz w:val="18"/>
      <w:szCs w:val="18"/>
      <w:lang w:eastAsia="ru-RU"/>
    </w:rPr>
  </w:style>
  <w:style w:type="paragraph" w:styleId="Caption">
    <w:name w:val="caption"/>
    <w:basedOn w:val="Normal"/>
    <w:next w:val="Normal"/>
    <w:uiPriority w:val="99"/>
    <w:qFormat/>
    <w:locked/>
    <w:rsid w:val="00132285"/>
    <w:pPr>
      <w:jc w:val="center"/>
    </w:pPr>
    <w:rPr>
      <w:b/>
      <w:i/>
      <w:noProof/>
      <w:sz w:val="32"/>
      <w:szCs w:val="20"/>
    </w:rPr>
  </w:style>
  <w:style w:type="character" w:styleId="Hyperlink">
    <w:name w:val="Hyperlink"/>
    <w:basedOn w:val="DefaultParagraphFont"/>
    <w:uiPriority w:val="99"/>
    <w:rsid w:val="001322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6</Pages>
  <Words>4224</Words>
  <Characters>2409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26</cp:revision>
  <cp:lastPrinted>2018-06-19T10:48:00Z</cp:lastPrinted>
  <dcterms:created xsi:type="dcterms:W3CDTF">2018-06-08T05:11:00Z</dcterms:created>
  <dcterms:modified xsi:type="dcterms:W3CDTF">2018-06-21T11:06:00Z</dcterms:modified>
</cp:coreProperties>
</file>